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DFMEA 研发失效模式与影响分析报名表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