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工作指导 OJT-落实作业标准化的利器报名表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