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 17025 实验室认可管理体系标准理解、实施及内审员培训报名表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