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基于业务的培训需求分析与项目设计报名表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