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管理者成长地图：跨部门沟通与团队协作报名表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