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新零售时代渠道开发与运营维护报名表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