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人课合一 二阶段《卓越培训师》报名表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