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VDA6.3（2023年）过程审核培训报名表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