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可执行的需求计划、交付管理及库存控制报名表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