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产品需求管理与分析实战训练报名表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