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向华为学：实现卓越经营的业财融合报名表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