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组织设计与团队打造：构建真正赋能业务的组织报名表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