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新形势下采购招投标实战技巧和合同风险管控报名表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