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凌云志：中层管理者情境管理实战报名表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