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业全面降本增效实景模拟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