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标杆写字楼产品创新逻辑及高效精准获客满租运营实操落地研学与深度分享报名表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填表日期：2025年07月02日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