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高级质量经理人管理魔方—质量经理人核心技能训练报名表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