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走进成都西门子创新中心&amp;通威太阳能报名表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