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赢在服务—客户投诉与危机处理技巧报名表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