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金税四期大数据企业中高收入者（含外籍人士）个税筹划风险防范训练营报名表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