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最新HR必备劳动合同法律知识及风险防控报名表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