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谋定而后动，让企业经营实现有效管理——企业年度经营计划与执行报名表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