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改扩建设工程EHS实施设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