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任经理、部门主管全面管理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