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制药企业全价值链的成本控制报名表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