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国有企业招标采购条线管理与违法违规行为防范及审计巡察典型案例分析报名表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填表日期：2025年07月02日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