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激活全脑：创新思维与高效问题解决报名表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填表日期：2025年04月18日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