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数字化转型与灯塔工厂实践研修班——走进南京西门子&amp;上汽大通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