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华为数字化转型之道-对标华为，如何驾驭转型风暴报名表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