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激发组织活力-关键人才盘点与梯队建设管理报名表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