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渠道管控——经销商渠道政策制定与高效管理报名表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