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人才战略罗盘：战略型人才规划与人才管理报名表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