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TPM设备效率管理&amp;问题解决报名表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