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人工智能实践项目案例分析与实战应用报名表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