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向标杆学习：客户关系管理与回款管理报名表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