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快交付高周转：产销协同与库存管控报名表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