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《扬帆出海人才先行》——如何培养国际化人才 文化和价值观的融合报名表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