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选对赛道与分对钱-从战略到绩效报名表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