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做好“兵头将尾”-基层主管管理技能提升培训报名表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