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引爆业绩---实战销售谈判与回款技巧报名表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