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环境、社会及管治(ESG)管理实践和报告方法工作坊报名表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