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DeepSeek赋能人力资源管理实战：驱动HR能力飞跃升级报名表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