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MMC大讲堂-优秀制造企业一线主管训练报名表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