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卡牌桌游：情绪压力管理与自我激励新玩法报名表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