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AI如何重构制造业数字化创新 -基于制造业各应用场景的案例分享报名表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填表日期：2025年05月22日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