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向战而生—AI时代赋能领导力实战营报名表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