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生产管理者管理技能全面提升训练报名表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填表日期：2025年06月04日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