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代际领导力—新生代员工柔性管理报名表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