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研发管理实战五项修炼打造高效研发团队报名表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