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供应链S&amp;OP需求与供应计划培训报名表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